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96D" w:rsidRPr="00540048" w:rsidRDefault="007E696D" w:rsidP="001A19CC">
      <w:pPr>
        <w:jc w:val="center"/>
        <w:rPr>
          <w:rFonts w:ascii="Times New Roman" w:hAnsi="Times New Roman" w:cs="Times New Roman"/>
          <w:i/>
          <w:color w:val="C00000"/>
          <w:sz w:val="72"/>
          <w:szCs w:val="72"/>
          <w:lang w:val="ba-RU"/>
        </w:rPr>
      </w:pPr>
      <w:r w:rsidRPr="00540048">
        <w:rPr>
          <w:rFonts w:ascii="Times New Roman" w:hAnsi="Times New Roman" w:cs="Times New Roman"/>
          <w:i/>
          <w:color w:val="C00000"/>
          <w:sz w:val="72"/>
          <w:szCs w:val="72"/>
          <w:lang w:val="ba-RU"/>
        </w:rPr>
        <w:t>Күренекле мәғрифәтсе,шағир Мифтахетдин Аҡмулланың тыуыуына 190 йыл</w:t>
      </w:r>
    </w:p>
    <w:p w:rsidR="007E696D" w:rsidRDefault="007E696D" w:rsidP="00F34E57">
      <w:pPr>
        <w:jc w:val="center"/>
        <w:rPr>
          <w:lang w:val="ba-RU"/>
        </w:rPr>
      </w:pPr>
    </w:p>
    <w:p w:rsidR="007E696D" w:rsidRDefault="007E696D" w:rsidP="001A19CC">
      <w:pPr>
        <w:rPr>
          <w:lang w:val="ba-RU"/>
        </w:rPr>
      </w:pPr>
    </w:p>
    <w:p w:rsidR="006A31F8" w:rsidRDefault="00FF1EE5" w:rsidP="00F34E57">
      <w:pPr>
        <w:jc w:val="center"/>
        <w:rPr>
          <w:lang w:val="ba-RU"/>
        </w:rPr>
      </w:pPr>
      <w:r w:rsidRPr="00FF1EE5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-3110865</wp:posOffset>
            </wp:positionV>
            <wp:extent cx="7648575" cy="10772775"/>
            <wp:effectExtent l="19050" t="0" r="9525" b="0"/>
            <wp:wrapNone/>
            <wp:docPr id="1" name="Рисунок 2" descr="C:\Users\Adminka\Desktop\Картинки\фон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ka\Desktop\Картинки\фон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077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A19CC">
        <w:rPr>
          <w:noProof/>
          <w:lang w:eastAsia="ru-RU"/>
        </w:rPr>
        <w:drawing>
          <wp:inline distT="0" distB="0" distL="0" distR="0">
            <wp:extent cx="5009866" cy="5587175"/>
            <wp:effectExtent l="19050" t="0" r="284" b="0"/>
            <wp:docPr id="2" name="Рисунок 2" descr="C:\Users\Use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866" cy="558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9CC" w:rsidRDefault="001A19CC" w:rsidP="00F34E57">
      <w:pPr>
        <w:jc w:val="center"/>
        <w:rPr>
          <w:lang w:val="ba-RU"/>
        </w:rPr>
      </w:pPr>
    </w:p>
    <w:p w:rsidR="001A19CC" w:rsidRDefault="001A19CC" w:rsidP="001A19CC">
      <w:pPr>
        <w:jc w:val="center"/>
        <w:rPr>
          <w:rFonts w:ascii="Times New Roman" w:hAnsi="Times New Roman" w:cs="Times New Roman"/>
          <w:sz w:val="52"/>
          <w:szCs w:val="52"/>
          <w:lang w:val="ba-RU"/>
        </w:rPr>
      </w:pPr>
      <w:r>
        <w:rPr>
          <w:rFonts w:ascii="Times New Roman" w:hAnsi="Times New Roman" w:cs="Times New Roman"/>
          <w:sz w:val="52"/>
          <w:szCs w:val="52"/>
          <w:lang w:val="ba-RU"/>
        </w:rPr>
        <w:t>(1831 – 1895)</w:t>
      </w:r>
    </w:p>
    <w:p w:rsidR="000B428C" w:rsidRDefault="00646019" w:rsidP="00646019">
      <w:pPr>
        <w:rPr>
          <w:rFonts w:ascii="Times New Roman" w:hAnsi="Times New Roman" w:cs="Times New Roman"/>
          <w:sz w:val="32"/>
          <w:szCs w:val="32"/>
          <w:lang w:val="ba-RU"/>
        </w:rPr>
      </w:pPr>
      <w:r>
        <w:rPr>
          <w:rFonts w:ascii="Times New Roman" w:hAnsi="Times New Roman" w:cs="Times New Roman"/>
          <w:sz w:val="32"/>
          <w:szCs w:val="32"/>
          <w:lang w:val="ba-RU"/>
        </w:rPr>
        <w:t xml:space="preserve">      </w:t>
      </w:r>
    </w:p>
    <w:p w:rsidR="00646019" w:rsidRDefault="00FF1EE5" w:rsidP="00646019">
      <w:pPr>
        <w:rPr>
          <w:rFonts w:ascii="Times New Roman" w:hAnsi="Times New Roman" w:cs="Times New Roman"/>
          <w:sz w:val="32"/>
          <w:szCs w:val="32"/>
          <w:lang w:val="ba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-476249</wp:posOffset>
            </wp:positionH>
            <wp:positionV relativeFrom="paragraph">
              <wp:posOffset>-447675</wp:posOffset>
            </wp:positionV>
            <wp:extent cx="7696200" cy="10848975"/>
            <wp:effectExtent l="19050" t="0" r="0" b="0"/>
            <wp:wrapNone/>
            <wp:docPr id="3" name="Рисунок 2" descr="C:\Users\Adminka\Desktop\Картинки\фон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ka\Desktop\Картинки\фон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1084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428C">
        <w:rPr>
          <w:rFonts w:ascii="Times New Roman" w:hAnsi="Times New Roman" w:cs="Times New Roman"/>
          <w:sz w:val="32"/>
          <w:szCs w:val="32"/>
          <w:lang w:val="ba-RU"/>
        </w:rPr>
        <w:t xml:space="preserve">       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 xml:space="preserve"> 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>Аҡмулла (ысын исеме — Камалетдинов Мифтахетдин Ка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>малетдин улы. К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 xml:space="preserve">үренекле башҡорт шағиры, мәғрифәтсе. Башҡорт шиғриәтенә тос өлөш индергән, милләттең XIX быуаттағы иң атаҡлы һүҙ оҫтаһы тип һанала.Камалетдинов Мифтахетдин Камалетдин 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>улы 1831 йылдың 14 декабрендә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 xml:space="preserve"> Ырымбур губернаһы Бәләбәй өйәҙе 12-се Башҡорт кантоны Күл-Иле-Мең улусының (хәҙерге Башҡортостандың Миәкә районының) Туҡһанбай ауылында хәлле ғаиләлә тыуа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>.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>Тыуған ауылында башланғыс белем ала, күрше Мәнәүезтамаҡ һәм Әнәс ауылд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>ары мәҙрәсәләренә йөрөп уҡый.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>1850 йылдар уртаһында Стәрлебаш мәҙрәсәһенең шәкерте була, бында ул шағир һәм суфыйлыҡ тарафдары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 xml:space="preserve"> Шәмсетдин Зәкиҙән һабаҡ ала.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 xml:space="preserve"> Ситтә йөрөп, Аҡмулла мөғәллим булып көн күрә, балта оҫтаһы булып э</w:t>
      </w:r>
      <w:r w:rsidR="000B428C">
        <w:rPr>
          <w:rFonts w:ascii="Times New Roman" w:hAnsi="Times New Roman" w:cs="Times New Roman"/>
          <w:sz w:val="32"/>
          <w:szCs w:val="32"/>
          <w:lang w:val="ba-RU"/>
        </w:rPr>
        <w:t xml:space="preserve">шләй, үҙендә сәсән һәләтен аса. 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>Махсус йыһазланған арбаһына китап-ҡулъяҙма, яйланма ҡорамалдарын тейәп, башҡорт ауылдары буйлап ил гиҙә. Атын егеп, Ағиҙел, Яйыҡ, Уй, Мейәс йылға буйҙарын ҡыҙыра, Ҡаҙағстан далаларына ла барып етә. Яҙын-йәйен ауылдан-ауылға, йәйләүҙән-йәйләүгә күсеп, Аҡмулла мәғрифәтселек идеяларын тарата, зирәклекте, ғәҙеллекте, кешелеклелекте данлай, сәсәндәр һәм аҡындар әйтештәрендә ҡатнаша, шиғырҙарын халыҡҡа уҡый. Ул әҙәпһеҙлектән әсе көлә, властарҙың башбаштаҡлығын һәм законһыҙлығын фашлай. Һәләтле шағир-импровизатор булараҡ танылыу яулай. Аҡму</w:t>
      </w:r>
      <w:r w:rsidR="00646019">
        <w:rPr>
          <w:rFonts w:ascii="Times New Roman" w:hAnsi="Times New Roman" w:cs="Times New Roman"/>
          <w:sz w:val="32"/>
          <w:szCs w:val="32"/>
          <w:lang w:val="ba-RU"/>
        </w:rPr>
        <w:t xml:space="preserve">лла 1895 йылдың 8 октябрендә </w:t>
      </w:r>
      <w:r w:rsidR="00646019" w:rsidRPr="00646019">
        <w:rPr>
          <w:rFonts w:ascii="Times New Roman" w:hAnsi="Times New Roman" w:cs="Times New Roman"/>
          <w:sz w:val="32"/>
          <w:szCs w:val="32"/>
          <w:lang w:val="ba-RU"/>
        </w:rPr>
        <w:t>Троицк өйәҙенең Һарыҫтан ауылы янында үлтерелә. Мейәс Заводы ҡасабаһының (хәҙерге Мейәс ҡалаһының) мосолмандар зыяратында ерләнгән.</w:t>
      </w:r>
    </w:p>
    <w:p w:rsidR="000B428C" w:rsidRPr="00646019" w:rsidRDefault="000B428C" w:rsidP="000B428C">
      <w:pPr>
        <w:jc w:val="center"/>
        <w:rPr>
          <w:rFonts w:ascii="Times New Roman" w:hAnsi="Times New Roman" w:cs="Times New Roman"/>
          <w:sz w:val="32"/>
          <w:szCs w:val="32"/>
          <w:lang w:val="ba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695825" cy="3295492"/>
            <wp:effectExtent l="114300" t="76200" r="104775" b="76358"/>
            <wp:docPr id="15" name="Рисунок 15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7883" r="3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329549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C5764" w:rsidRDefault="00DC5764" w:rsidP="00540048">
      <w:pPr>
        <w:jc w:val="center"/>
        <w:rPr>
          <w:rFonts w:ascii="Times New Roman" w:hAnsi="Times New Roman" w:cs="Times New Roman"/>
          <w:i/>
          <w:noProof/>
          <w:color w:val="C00000"/>
          <w:sz w:val="72"/>
          <w:szCs w:val="72"/>
          <w:lang w:val="ba-RU" w:eastAsia="ru-RU"/>
        </w:rPr>
      </w:pPr>
      <w:r>
        <w:rPr>
          <w:rFonts w:ascii="Times New Roman" w:hAnsi="Times New Roman" w:cs="Times New Roman"/>
          <w:i/>
          <w:noProof/>
          <w:color w:val="C00000"/>
          <w:sz w:val="72"/>
          <w:szCs w:val="72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-504825</wp:posOffset>
            </wp:positionV>
            <wp:extent cx="7648575" cy="10772775"/>
            <wp:effectExtent l="19050" t="0" r="9525" b="0"/>
            <wp:wrapNone/>
            <wp:docPr id="5" name="Рисунок 2" descr="C:\Users\Adminka\Desktop\Картинки\фон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ka\Desktop\Картинки\фон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8575" cy="1077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0048" w:rsidRPr="00540048" w:rsidRDefault="00540048" w:rsidP="00540048">
      <w:pPr>
        <w:jc w:val="center"/>
        <w:rPr>
          <w:rFonts w:ascii="Times New Roman" w:hAnsi="Times New Roman" w:cs="Times New Roman"/>
          <w:i/>
          <w:color w:val="C00000"/>
          <w:sz w:val="72"/>
          <w:szCs w:val="72"/>
          <w:lang w:val="ba-RU"/>
        </w:rPr>
      </w:pPr>
      <w:r w:rsidRPr="00540048">
        <w:rPr>
          <w:rFonts w:ascii="Times New Roman" w:hAnsi="Times New Roman" w:cs="Times New Roman"/>
          <w:i/>
          <w:color w:val="C00000"/>
          <w:sz w:val="72"/>
          <w:szCs w:val="72"/>
          <w:lang w:val="ba-RU"/>
        </w:rPr>
        <w:t>Аҡмулла халыҡ күңелендә</w:t>
      </w:r>
    </w:p>
    <w:p w:rsidR="000B428C" w:rsidRPr="00540048" w:rsidRDefault="00540048" w:rsidP="00540048">
      <w:pPr>
        <w:jc w:val="center"/>
        <w:rPr>
          <w:rFonts w:ascii="Times New Roman" w:hAnsi="Times New Roman" w:cs="Times New Roman"/>
          <w:i/>
          <w:color w:val="C00000"/>
          <w:sz w:val="72"/>
          <w:szCs w:val="72"/>
          <w:lang w:val="ba-RU"/>
        </w:rPr>
      </w:pPr>
      <w:r w:rsidRPr="00540048">
        <w:rPr>
          <w:rFonts w:ascii="Times New Roman" w:hAnsi="Times New Roman" w:cs="Times New Roman"/>
          <w:i/>
          <w:color w:val="C00000"/>
          <w:sz w:val="72"/>
          <w:szCs w:val="72"/>
          <w:lang w:val="ba-RU"/>
        </w:rPr>
        <w:t>мәңгегә һаҡланған</w:t>
      </w:r>
    </w:p>
    <w:p w:rsidR="00EE389F" w:rsidRDefault="00EE389F" w:rsidP="00646019">
      <w:pPr>
        <w:rPr>
          <w:rFonts w:ascii="Times New Roman" w:hAnsi="Times New Roman" w:cs="Times New Roman"/>
          <w:sz w:val="32"/>
          <w:szCs w:val="32"/>
          <w:lang w:val="ba-RU"/>
        </w:rPr>
        <w:sectPr w:rsidR="00EE389F" w:rsidSect="0064601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3E3AEB" w:rsidRDefault="00EE389F" w:rsidP="0075723B">
      <w:pPr>
        <w:jc w:val="center"/>
        <w:rPr>
          <w:rFonts w:ascii="Times New Roman" w:hAnsi="Times New Roman" w:cs="Times New Roman"/>
          <w:sz w:val="32"/>
          <w:szCs w:val="32"/>
          <w:lang w:val="ba-RU"/>
        </w:rPr>
        <w:sectPr w:rsidR="003E3AEB" w:rsidSect="003E3AE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569172" cy="3009900"/>
            <wp:effectExtent l="19050" t="0" r="0" b="0"/>
            <wp:docPr id="4" name="Рисунок 18" descr="C:\Users\User\Desktop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1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9070" t="32226" r="24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245" cy="30108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5723B" w:rsidRDefault="0075723B" w:rsidP="0075723B">
      <w:pPr>
        <w:spacing w:line="360" w:lineRule="auto"/>
        <w:rPr>
          <w:rFonts w:ascii="Times New Roman" w:hAnsi="Times New Roman" w:cs="Times New Roman"/>
          <w:sz w:val="32"/>
          <w:szCs w:val="32"/>
          <w:lang w:val="ba-RU"/>
        </w:rPr>
        <w:sectPr w:rsidR="0075723B" w:rsidSect="0075723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i/>
          <w:sz w:val="32"/>
          <w:szCs w:val="32"/>
          <w:lang w:val="ba-RU"/>
        </w:rPr>
        <w:lastRenderedPageBreak/>
        <w:t xml:space="preserve">           Туҡһанбай ауылында </w:t>
      </w:r>
      <w:r w:rsidR="003E3AEB" w:rsidRPr="003E3AEB">
        <w:rPr>
          <w:rFonts w:ascii="Times New Roman" w:hAnsi="Times New Roman" w:cs="Times New Roman"/>
          <w:b/>
          <w:i/>
          <w:sz w:val="32"/>
          <w:szCs w:val="32"/>
          <w:lang w:val="ba-RU"/>
        </w:rPr>
        <w:t>(М</w:t>
      </w:r>
      <w:r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иәкә </w:t>
      </w:r>
      <w:r w:rsidR="003E3AEB" w:rsidRPr="003E3AEB">
        <w:rPr>
          <w:rFonts w:ascii="Times New Roman" w:hAnsi="Times New Roman" w:cs="Times New Roman"/>
          <w:b/>
          <w:i/>
          <w:sz w:val="32"/>
          <w:szCs w:val="32"/>
          <w:lang w:val="ba-RU"/>
        </w:rPr>
        <w:t>районы)</w:t>
      </w:r>
      <w:r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 </w:t>
      </w:r>
      <w:r w:rsidR="003E3AEB" w:rsidRPr="003E3AEB">
        <w:rPr>
          <w:rFonts w:ascii="Times New Roman" w:hAnsi="Times New Roman" w:cs="Times New Roman"/>
          <w:b/>
          <w:i/>
          <w:sz w:val="32"/>
          <w:szCs w:val="32"/>
          <w:lang w:val="ba-RU"/>
        </w:rPr>
        <w:t xml:space="preserve"> йорт – музейы ба</w:t>
      </w:r>
      <w:r w:rsidR="003E3AEB">
        <w:rPr>
          <w:rFonts w:ascii="Times New Roman" w:hAnsi="Times New Roman" w:cs="Times New Roman"/>
          <w:b/>
          <w:i/>
          <w:sz w:val="32"/>
          <w:szCs w:val="32"/>
          <w:lang w:val="ba-RU"/>
        </w:rPr>
        <w:t>р</w:t>
      </w:r>
    </w:p>
    <w:p w:rsidR="003E3AEB" w:rsidRDefault="003E3AEB" w:rsidP="003E3AEB">
      <w:pPr>
        <w:rPr>
          <w:rFonts w:ascii="Times New Roman" w:hAnsi="Times New Roman" w:cs="Times New Roman"/>
          <w:sz w:val="32"/>
          <w:szCs w:val="32"/>
          <w:lang w:val="ba-RU"/>
        </w:rPr>
        <w:sectPr w:rsidR="003E3AEB" w:rsidSect="003E3AEB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E3AEB" w:rsidRDefault="003E3AEB" w:rsidP="0075723B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ba-RU"/>
        </w:rPr>
      </w:pPr>
      <w:r w:rsidRPr="003E3AEB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2905125" cy="2178844"/>
            <wp:effectExtent l="19050" t="0" r="9525" b="0"/>
            <wp:docPr id="6" name="Рисунок 16" descr="C:\Users\User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78844"/>
                    </a:xfrm>
                    <a:prstGeom prst="rect">
                      <a:avLst/>
                    </a:prstGeom>
                    <a:ln w="228600" cap="sq" cmpd="thickThin">
                      <a:noFill/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p w:rsidR="002A249D" w:rsidRDefault="0075723B" w:rsidP="003E3AEB">
      <w:pPr>
        <w:rPr>
          <w:rFonts w:ascii="Times New Roman" w:hAnsi="Times New Roman" w:cs="Times New Roman"/>
          <w:b/>
          <w:i/>
          <w:sz w:val="28"/>
          <w:szCs w:val="28"/>
          <w:lang w:val="ba-RU"/>
        </w:rPr>
      </w:pPr>
      <w:r w:rsidRPr="00DC5764">
        <w:rPr>
          <w:rFonts w:ascii="Times New Roman" w:hAnsi="Times New Roman" w:cs="Times New Roman"/>
          <w:b/>
          <w:i/>
          <w:sz w:val="28"/>
          <w:szCs w:val="28"/>
          <w:lang w:val="ba-RU"/>
        </w:rPr>
        <w:t>2006 йылда Башҡорт дәүләт педагогия университетына М.Аҡмулла исеме бирелә. 2008 йылда уның төп корпусы ал</w:t>
      </w:r>
      <w:r w:rsidR="002A249D">
        <w:rPr>
          <w:rFonts w:ascii="Times New Roman" w:hAnsi="Times New Roman" w:cs="Times New Roman"/>
          <w:b/>
          <w:i/>
          <w:sz w:val="28"/>
          <w:szCs w:val="28"/>
          <w:lang w:val="ba-RU"/>
        </w:rPr>
        <w:t>дына һәйкәл ҡуйыла.</w:t>
      </w:r>
    </w:p>
    <w:p w:rsidR="001C734A" w:rsidRDefault="001C734A" w:rsidP="003E3AEB">
      <w:pPr>
        <w:rPr>
          <w:rFonts w:ascii="Times New Roman" w:hAnsi="Times New Roman" w:cs="Times New Roman"/>
          <w:b/>
          <w:i/>
          <w:sz w:val="28"/>
          <w:szCs w:val="28"/>
          <w:lang w:val="ba-RU"/>
        </w:rPr>
      </w:pPr>
    </w:p>
    <w:p w:rsidR="001C734A" w:rsidRPr="0013657E" w:rsidRDefault="001C734A" w:rsidP="003E3AEB">
      <w:pPr>
        <w:rPr>
          <w:rFonts w:ascii="Times New Roman" w:hAnsi="Times New Roman" w:cs="Times New Roman"/>
          <w:b/>
          <w:i/>
          <w:sz w:val="28"/>
          <w:szCs w:val="28"/>
          <w:lang w:val="ba-RU"/>
        </w:rPr>
        <w:sectPr w:rsidR="001C734A" w:rsidRPr="0013657E" w:rsidSect="001C734A">
          <w:type w:val="continuous"/>
          <w:pgSz w:w="11906" w:h="16838"/>
          <w:pgMar w:top="1135" w:right="720" w:bottom="0" w:left="720" w:header="708" w:footer="708" w:gutter="0"/>
          <w:cols w:space="708"/>
          <w:docGrid w:linePitch="360"/>
        </w:sectPr>
      </w:pPr>
    </w:p>
    <w:p w:rsidR="003E3AEB" w:rsidRPr="007A6581" w:rsidRDefault="003E3AEB" w:rsidP="003E3AEB">
      <w:pPr>
        <w:rPr>
          <w:rFonts w:ascii="Times New Roman" w:hAnsi="Times New Roman" w:cs="Times New Roman"/>
          <w:sz w:val="32"/>
          <w:szCs w:val="32"/>
          <w:lang w:val="ba-RU"/>
        </w:rPr>
        <w:sectPr w:rsidR="003E3AEB" w:rsidRPr="007A6581" w:rsidSect="00EE389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EE389F" w:rsidRDefault="00EE389F" w:rsidP="00646019">
      <w:pPr>
        <w:rPr>
          <w:rFonts w:ascii="Times New Roman" w:hAnsi="Times New Roman" w:cs="Times New Roman"/>
          <w:sz w:val="32"/>
          <w:szCs w:val="32"/>
          <w:lang w:val="ba-RU"/>
        </w:rPr>
        <w:sectPr w:rsidR="00EE389F" w:rsidSect="00EE389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E3AEB" w:rsidRDefault="003E3AEB" w:rsidP="00646019">
      <w:pPr>
        <w:rPr>
          <w:rFonts w:ascii="Times New Roman" w:hAnsi="Times New Roman" w:cs="Times New Roman"/>
          <w:sz w:val="32"/>
          <w:szCs w:val="32"/>
          <w:lang w:val="ba-RU"/>
        </w:rPr>
        <w:sectPr w:rsidR="003E3AEB" w:rsidSect="00EE389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3E3AEB" w:rsidRDefault="003E3AEB" w:rsidP="00646019">
      <w:pPr>
        <w:rPr>
          <w:rFonts w:ascii="Times New Roman" w:hAnsi="Times New Roman" w:cs="Times New Roman"/>
          <w:sz w:val="32"/>
          <w:szCs w:val="32"/>
          <w:lang w:val="ba-RU"/>
        </w:rPr>
        <w:sectPr w:rsidR="003E3AEB" w:rsidSect="003E3AEB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7A6581" w:rsidRPr="007A6581" w:rsidRDefault="007A6581" w:rsidP="007A6581">
      <w:pPr>
        <w:spacing w:line="360" w:lineRule="auto"/>
        <w:rPr>
          <w:rFonts w:ascii="Times New Roman" w:hAnsi="Times New Roman" w:cs="Times New Roman"/>
          <w:i/>
          <w:sz w:val="32"/>
          <w:szCs w:val="32"/>
          <w:lang w:val="ba-RU"/>
        </w:rPr>
        <w:sectPr w:rsidR="007A6581" w:rsidRPr="007A6581" w:rsidSect="00EE389F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3657E" w:rsidRDefault="0013657E" w:rsidP="0075723B">
      <w:pPr>
        <w:rPr>
          <w:lang w:val="ba-RU"/>
        </w:rPr>
      </w:pPr>
    </w:p>
    <w:sectPr w:rsidR="0013657E" w:rsidSect="001C734A">
      <w:type w:val="continuous"/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34E57"/>
    <w:rsid w:val="000B428C"/>
    <w:rsid w:val="0013657E"/>
    <w:rsid w:val="001A19CC"/>
    <w:rsid w:val="001C734A"/>
    <w:rsid w:val="002A249D"/>
    <w:rsid w:val="003462F5"/>
    <w:rsid w:val="00384C19"/>
    <w:rsid w:val="003E3AEB"/>
    <w:rsid w:val="00540048"/>
    <w:rsid w:val="00646019"/>
    <w:rsid w:val="006A31F8"/>
    <w:rsid w:val="0075723B"/>
    <w:rsid w:val="007A6581"/>
    <w:rsid w:val="007E696D"/>
    <w:rsid w:val="00811D4A"/>
    <w:rsid w:val="00B30DA2"/>
    <w:rsid w:val="00C25BBA"/>
    <w:rsid w:val="00C62A91"/>
    <w:rsid w:val="00D1653C"/>
    <w:rsid w:val="00DC5764"/>
    <w:rsid w:val="00E13CE4"/>
    <w:rsid w:val="00EE389F"/>
    <w:rsid w:val="00F34E57"/>
    <w:rsid w:val="00FF1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E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99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5891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780027798">
          <w:marLeft w:val="240"/>
          <w:marRight w:val="0"/>
          <w:marTop w:val="0"/>
          <w:marBottom w:val="120"/>
          <w:divBdr>
            <w:top w:val="single" w:sz="6" w:space="5" w:color="AAAAAA"/>
            <w:left w:val="single" w:sz="6" w:space="5" w:color="AAAAAA"/>
            <w:bottom w:val="single" w:sz="6" w:space="5" w:color="AAAAAA"/>
            <w:right w:val="single" w:sz="6" w:space="5" w:color="AAAAAA"/>
          </w:divBdr>
          <w:divsChild>
            <w:div w:id="1010106644">
              <w:marLeft w:val="0"/>
              <w:marRight w:val="12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9914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1093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709957980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363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CC1C1-CFE1-4283-BFC3-DD3B658B4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2021-12-02T05:02:00Z</dcterms:created>
  <dcterms:modified xsi:type="dcterms:W3CDTF">2022-03-29T12:50:00Z</dcterms:modified>
</cp:coreProperties>
</file>