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DCC" w:rsidRPr="00C75DCC" w:rsidRDefault="00C75DCC" w:rsidP="00C75DC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000000"/>
          <w:sz w:val="48"/>
          <w:szCs w:val="48"/>
          <w:lang w:eastAsia="ru-RU"/>
        </w:rPr>
        <w:t>Сценарий башкирского </w:t>
      </w:r>
      <w:r w:rsidRPr="00C75DCC">
        <w:rPr>
          <w:rFonts w:ascii="Georgia" w:eastAsia="Times New Roman" w:hAnsi="Georgia" w:cs="Arial"/>
          <w:i/>
          <w:iCs/>
          <w:color w:val="111111"/>
          <w:sz w:val="48"/>
          <w:szCs w:val="48"/>
          <w:lang w:eastAsia="ru-RU"/>
        </w:rPr>
        <w:t>народного праздника</w:t>
      </w:r>
    </w:p>
    <w:p w:rsidR="00C75DCC" w:rsidRPr="00C75DCC" w:rsidRDefault="00C75DCC" w:rsidP="00C75DC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000000"/>
          <w:sz w:val="52"/>
          <w:szCs w:val="52"/>
          <w:shd w:val="clear" w:color="auto" w:fill="FFFFFF"/>
          <w:lang w:eastAsia="ru-RU"/>
        </w:rPr>
        <w:t>«</w:t>
      </w:r>
      <w:proofErr w:type="spellStart"/>
      <w:r w:rsidRPr="00C75DCC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shd w:val="clear" w:color="auto" w:fill="FFFFFF"/>
          <w:lang w:eastAsia="ru-RU"/>
        </w:rPr>
        <w:t>Ҡарға</w:t>
      </w:r>
      <w:proofErr w:type="spellEnd"/>
      <w:r w:rsidRPr="00C75DCC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i/>
          <w:iCs/>
          <w:color w:val="000000"/>
          <w:sz w:val="52"/>
          <w:szCs w:val="52"/>
          <w:shd w:val="clear" w:color="auto" w:fill="FFFFFF"/>
          <w:lang w:eastAsia="ru-RU"/>
        </w:rPr>
        <w:t>бутҡаһы</w:t>
      </w:r>
      <w:proofErr w:type="spellEnd"/>
      <w:r w:rsidRPr="00C75DCC">
        <w:rPr>
          <w:rFonts w:ascii="Georgia" w:eastAsia="Times New Roman" w:hAnsi="Georgia" w:cs="Arial"/>
          <w:i/>
          <w:iCs/>
          <w:color w:val="000000"/>
          <w:sz w:val="52"/>
          <w:szCs w:val="52"/>
          <w:shd w:val="clear" w:color="auto" w:fill="FFFFFF"/>
          <w:lang w:eastAsia="ru-RU"/>
        </w:rPr>
        <w:t>»</w:t>
      </w:r>
    </w:p>
    <w:p w:rsidR="00C75DCC" w:rsidRPr="00C75DCC" w:rsidRDefault="00C75DCC" w:rsidP="00675C9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Цель</w:t>
      </w: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Познакомить детей с особенностью башкирского народного праздника </w:t>
      </w:r>
      <w:r w:rsidRPr="00C75DC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«Воронья каша»</w:t>
      </w: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Задачи</w:t>
      </w: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Продолжать знакомить с башкирскими народными обычаями и традициями, с видами устного народного творчества.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Познакомить детей с обычаями и традициями празднования </w:t>
      </w:r>
      <w:r w:rsidRPr="00C75DC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«Вороньей каши»</w:t>
      </w: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Закрепить знание элементов башкирского народного женского костюма.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Развивать интерес к национальной культуре, традициям.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Расширять кругозор.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Воспитывать взаимоотношения в коллективе </w:t>
      </w:r>
      <w:r w:rsidRPr="00C75DC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</w:t>
      </w:r>
      <w:r w:rsidRPr="00C75DCC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lang w:eastAsia="ru-RU"/>
        </w:rPr>
        <w:t>группе</w:t>
      </w:r>
      <w:r w:rsidRPr="00C75DC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)</w:t>
      </w: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Воспитывать интерес к своим корням, к истории башкирского народа, его традициям.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Воспитывать патриотические чувства.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Прививать бережное отношение к наследию башкирского народа.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Поощрять познавательную активность детей.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 xml:space="preserve">Дети входят в зал под мелодию </w:t>
      </w:r>
      <w:proofErr w:type="spellStart"/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курая</w:t>
      </w:r>
      <w:proofErr w:type="spellEnd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Ведущая: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000000"/>
          <w:sz w:val="32"/>
          <w:szCs w:val="32"/>
          <w:shd w:val="clear" w:color="auto" w:fill="FFFFFF"/>
          <w:lang w:eastAsia="ru-RU"/>
        </w:rPr>
        <w:t>Здравствуйте, уважаемые гости!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Cambria" w:eastAsia="Times New Roman" w:hAnsi="Cambria" w:cs="Arial"/>
          <w:color w:val="000000"/>
          <w:sz w:val="32"/>
          <w:szCs w:val="32"/>
          <w:shd w:val="clear" w:color="auto" w:fill="FFFFFF"/>
          <w:lang w:eastAsia="ru-RU"/>
        </w:rPr>
        <w:t>Һаумыһығыҙ</w:t>
      </w:r>
      <w:proofErr w:type="spellEnd"/>
      <w:r w:rsidRPr="00C75DCC">
        <w:rPr>
          <w:rFonts w:ascii="Cambria" w:eastAsia="Times New Roman" w:hAnsi="Cambria" w:cs="Arial"/>
          <w:color w:val="000000"/>
          <w:sz w:val="32"/>
          <w:szCs w:val="32"/>
          <w:shd w:val="clear" w:color="auto" w:fill="FFFFFF"/>
          <w:lang w:eastAsia="ru-RU"/>
        </w:rPr>
        <w:t xml:space="preserve">, </w:t>
      </w:r>
      <w:proofErr w:type="spellStart"/>
      <w:r w:rsidRPr="00C75DCC">
        <w:rPr>
          <w:rFonts w:ascii="Cambria" w:eastAsia="Times New Roman" w:hAnsi="Cambria" w:cs="Arial"/>
          <w:color w:val="000000"/>
          <w:sz w:val="32"/>
          <w:szCs w:val="32"/>
          <w:shd w:val="clear" w:color="auto" w:fill="FFFFFF"/>
          <w:lang w:eastAsia="ru-RU"/>
        </w:rPr>
        <w:t>хөрмәтле</w:t>
      </w:r>
      <w:proofErr w:type="spellEnd"/>
      <w:r w:rsidRPr="00C75DCC">
        <w:rPr>
          <w:rFonts w:ascii="Cambria" w:eastAsia="Times New Roman" w:hAnsi="Cambria" w:cs="Arial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Cambria" w:eastAsia="Times New Roman" w:hAnsi="Cambria" w:cs="Arial"/>
          <w:color w:val="000000"/>
          <w:sz w:val="32"/>
          <w:szCs w:val="32"/>
          <w:shd w:val="clear" w:color="auto" w:fill="FFFFFF"/>
          <w:lang w:eastAsia="ru-RU"/>
        </w:rPr>
        <w:t>ҡунаҡтар</w:t>
      </w:r>
      <w:proofErr w:type="spellEnd"/>
      <w:r w:rsidRPr="00C75DCC">
        <w:rPr>
          <w:rFonts w:ascii="Cambria" w:eastAsia="Times New Roman" w:hAnsi="Cambria" w:cs="Arial"/>
          <w:color w:val="000000"/>
          <w:sz w:val="32"/>
          <w:szCs w:val="32"/>
          <w:shd w:val="clear" w:color="auto" w:fill="FFFFFF"/>
          <w:lang w:eastAsia="ru-RU"/>
        </w:rPr>
        <w:t>! 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Я приглашаю вас на праздник</w:t>
      </w: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 </w:t>
      </w: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«Воронья каша»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. Это праздник встречи весны. Именно с прилётом грачей начиналась весна – так думали в древности башкиры. Радуясь, они собирались на берегу реки и, пока варилась каша, веселились. Слышите, как кричат грачи, это значит, наступила весна, просыпается вся природа.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(Звучит аудиозапись крика грачей)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Исполняется песня </w:t>
      </w:r>
      <w:r w:rsidRPr="00C75DCC">
        <w:rPr>
          <w:rFonts w:ascii="Georgia" w:eastAsia="Times New Roman" w:hAnsi="Georgia" w:cs="Arial"/>
          <w:b/>
          <w:bCs/>
          <w:i/>
          <w:iCs/>
          <w:color w:val="111111"/>
          <w:sz w:val="32"/>
          <w:szCs w:val="32"/>
          <w:lang w:eastAsia="ru-RU"/>
        </w:rPr>
        <w:t>«</w:t>
      </w:r>
      <w:proofErr w:type="spellStart"/>
      <w:r w:rsidRPr="00C75DCC">
        <w:rPr>
          <w:rFonts w:ascii="Cambria" w:eastAsia="Times New Roman" w:hAnsi="Cambria" w:cs="Arial"/>
          <w:b/>
          <w:bCs/>
          <w:i/>
          <w:iCs/>
          <w:color w:val="111111"/>
          <w:sz w:val="32"/>
          <w:szCs w:val="32"/>
          <w:lang w:eastAsia="ru-RU"/>
        </w:rPr>
        <w:t>Ҡояшҡай</w:t>
      </w:r>
      <w:proofErr w:type="spellEnd"/>
      <w:r w:rsidRPr="00C75DCC">
        <w:rPr>
          <w:rFonts w:ascii="Cambria" w:eastAsia="Times New Roman" w:hAnsi="Cambria" w:cs="Arial"/>
          <w:b/>
          <w:bCs/>
          <w:i/>
          <w:iCs/>
          <w:color w:val="111111"/>
          <w:sz w:val="32"/>
          <w:szCs w:val="32"/>
          <w:lang w:eastAsia="ru-RU"/>
        </w:rPr>
        <w:t xml:space="preserve"> </w:t>
      </w:r>
      <w:proofErr w:type="spellStart"/>
      <w:proofErr w:type="gramStart"/>
      <w:r w:rsidRPr="00C75DCC">
        <w:rPr>
          <w:rFonts w:ascii="Cambria" w:eastAsia="Times New Roman" w:hAnsi="Cambria" w:cs="Arial"/>
          <w:b/>
          <w:bCs/>
          <w:i/>
          <w:iCs/>
          <w:color w:val="111111"/>
          <w:sz w:val="32"/>
          <w:szCs w:val="32"/>
          <w:lang w:eastAsia="ru-RU"/>
        </w:rPr>
        <w:t>көлә</w:t>
      </w:r>
      <w:proofErr w:type="spellEnd"/>
      <w:r w:rsidRPr="00C75DCC">
        <w:rPr>
          <w:rFonts w:ascii="Cambria" w:eastAsia="Times New Roman" w:hAnsi="Cambria" w:cs="Arial"/>
          <w:b/>
          <w:bCs/>
          <w:i/>
          <w:iCs/>
          <w:color w:val="111111"/>
          <w:sz w:val="32"/>
          <w:szCs w:val="32"/>
          <w:lang w:eastAsia="ru-RU"/>
        </w:rPr>
        <w:t>» 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 муз</w:t>
      </w:r>
      <w:proofErr w:type="gramEnd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. Р. </w:t>
      </w:r>
      <w:proofErr w:type="spellStart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Сальманова</w:t>
      </w:r>
      <w:proofErr w:type="spellEnd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, сл. К. </w:t>
      </w:r>
      <w:proofErr w:type="spellStart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Даяна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Выбегают два ребёнка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1 ребёнок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Атым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егелгән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әҙер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Ҡырға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китәбеҙ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хәҙер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“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Ҡарға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proofErr w:type="gram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бутҡа”һы</w:t>
      </w:r>
      <w:proofErr w:type="spellEnd"/>
      <w:proofErr w:type="gram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көтә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Һый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бөтәһенә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етә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7D4688" w:rsidRDefault="007D4688" w:rsidP="00C75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2 ребенок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Оло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ҡаҙан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аҫырбыҙ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Етерлек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һыу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һалырбыҙ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Бутҡаға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һәр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кем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туйыр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 ребенок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Бутҡа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бешер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ҡаҙанда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Тәмле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еҫ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таралыр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урманда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Входит девушка в башкирском национальном костюме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Башкирка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Здравствуйте, дорогие дети!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Һаумыһығыҙ</w:t>
      </w:r>
      <w:proofErr w:type="spellEnd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 xml:space="preserve">, </w:t>
      </w: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балалар</w:t>
      </w:r>
      <w:proofErr w:type="spellEnd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! 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Мин – </w:t>
      </w: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Әнисә</w:t>
      </w:r>
      <w:proofErr w:type="spellEnd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инәй</w:t>
      </w:r>
      <w:proofErr w:type="spellEnd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булам</w:t>
      </w:r>
      <w:proofErr w:type="spellEnd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Пришла к вам на праздник. Грачи прилетают с тёплых краёв, просыпается природа от зимней спячки, тает снег, бегут ручейки и люди празднуют праздник</w:t>
      </w: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 </w:t>
      </w: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«Воронья каша»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. Башкиры его называют «</w:t>
      </w:r>
      <w:proofErr w:type="spellStart"/>
      <w:r w:rsidRPr="00C75DCC">
        <w:rPr>
          <w:rFonts w:ascii="Cambria" w:eastAsia="Times New Roman" w:hAnsi="Cambria" w:cs="Arial"/>
          <w:i/>
          <w:iCs/>
          <w:color w:val="111111"/>
          <w:sz w:val="32"/>
          <w:szCs w:val="32"/>
          <w:lang w:eastAsia="ru-RU"/>
        </w:rPr>
        <w:t>Ҡарға</w:t>
      </w:r>
      <w:proofErr w:type="spellEnd"/>
      <w:r w:rsidRPr="00C75DCC">
        <w:rPr>
          <w:rFonts w:ascii="Cambria" w:eastAsia="Times New Roman" w:hAnsi="Cambria" w:cs="Arial"/>
          <w:i/>
          <w:iCs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Cambria" w:eastAsia="Times New Roman" w:hAnsi="Cambria" w:cs="Arial"/>
          <w:i/>
          <w:iCs/>
          <w:color w:val="111111"/>
          <w:sz w:val="32"/>
          <w:szCs w:val="32"/>
          <w:lang w:eastAsia="ru-RU"/>
        </w:rPr>
        <w:t>бутҡаһы</w:t>
      </w:r>
      <w:proofErr w:type="spellEnd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» или «</w:t>
      </w:r>
      <w:proofErr w:type="spellStart"/>
      <w:r w:rsidRPr="00C75DCC">
        <w:rPr>
          <w:rFonts w:ascii="Cambria" w:eastAsia="Times New Roman" w:hAnsi="Cambria" w:cs="Arial"/>
          <w:i/>
          <w:iCs/>
          <w:color w:val="111111"/>
          <w:sz w:val="32"/>
          <w:szCs w:val="32"/>
          <w:lang w:eastAsia="ru-RU"/>
        </w:rPr>
        <w:t>Ҡарғатуй</w:t>
      </w:r>
      <w:proofErr w:type="spellEnd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». В старину дети бегали по всей деревне, звали гостей, собирали продукты. Затем весь народ собирался на берегу реки и начинался праздник.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lang w:eastAsia="ru-RU"/>
        </w:rPr>
        <w:t xml:space="preserve">        Игра </w:t>
      </w:r>
      <w:proofErr w:type="gramStart"/>
      <w:r w:rsidRPr="00C75DC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lang w:eastAsia="ru-RU"/>
        </w:rPr>
        <w:t>«  </w:t>
      </w:r>
      <w:proofErr w:type="gramEnd"/>
      <w:r w:rsidRPr="00C75DC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lang w:eastAsia="ru-RU"/>
        </w:rPr>
        <w:t xml:space="preserve">           »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Так на празднике танцевали, пели, играли и, конечно же, варили вкусную-превкусную кашу.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Ведущая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Вот и мы соберём </w:t>
      </w:r>
      <w:proofErr w:type="spellStart"/>
      <w:proofErr w:type="gramStart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продукты,</w:t>
      </w:r>
      <w:r w:rsidRPr="00C75DCC">
        <w:rPr>
          <w:rFonts w:ascii="Georgia" w:eastAsia="Times New Roman" w:hAnsi="Georgia" w:cs="Arial"/>
          <w:color w:val="111111"/>
          <w:sz w:val="32"/>
          <w:szCs w:val="32"/>
          <w:u w:val="single"/>
          <w:lang w:eastAsia="ru-RU"/>
        </w:rPr>
        <w:t>чтобы</w:t>
      </w:r>
      <w:proofErr w:type="spellEnd"/>
      <w:proofErr w:type="gramEnd"/>
      <w:r w:rsidRPr="00C75DCC">
        <w:rPr>
          <w:rFonts w:ascii="Georgia" w:eastAsia="Times New Roman" w:hAnsi="Georgia" w:cs="Arial"/>
          <w:color w:val="111111"/>
          <w:sz w:val="32"/>
          <w:szCs w:val="32"/>
          <w:u w:val="single"/>
          <w:lang w:eastAsia="ru-RU"/>
        </w:rPr>
        <w:t xml:space="preserve"> сварить кашу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: крупу, соль, сах</w:t>
      </w:r>
      <w:r w:rsidR="00675C91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ар, масло. Приготовим 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Башкирка</w:t>
      </w:r>
    </w:p>
    <w:p w:rsidR="00C75DCC" w:rsidRPr="00C75DCC" w:rsidRDefault="00675C91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Заберу я </w:t>
      </w:r>
      <w:proofErr w:type="gramStart"/>
      <w:r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продукты, </w:t>
      </w:r>
      <w:r w:rsidR="00C75DCC"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 пойду</w:t>
      </w:r>
      <w:proofErr w:type="gramEnd"/>
      <w:r w:rsidR="00C75DCC"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 кашу варить, а вы пока тут оставайтесь, да </w:t>
      </w:r>
      <w:proofErr w:type="spellStart"/>
      <w:r w:rsidR="00C75DCC"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повесилитесь</w:t>
      </w:r>
      <w:proofErr w:type="spellEnd"/>
      <w:r w:rsidR="00C75DCC"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                          (Башкирка уходит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.)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1 ребёнок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Асылды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аҡ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ҡалын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юрған</w:t>
      </w:r>
      <w:proofErr w:type="spellEnd"/>
    </w:p>
    <w:p w:rsidR="00C75DCC" w:rsidRPr="00C75DCC" w:rsidRDefault="00675C91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Иҫте</w:t>
      </w:r>
      <w:proofErr w:type="spell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май</w:t>
      </w:r>
      <w:r w:rsidR="00C75DCC"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="00C75DCC"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елдәре</w:t>
      </w:r>
      <w:proofErr w:type="spellEnd"/>
      <w:r w:rsidR="00C75DCC"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Ҡоштар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ҡайта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һағындыра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Тыуып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үҫкән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ерҙәре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 ребенок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Көндәрен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юлда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үткәреп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Ҡыуанышып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осалар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Ҡанаттарында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күтәреп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Яҙ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килтерә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бит улар.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Исполняется песня «</w:t>
      </w:r>
      <w:proofErr w:type="spellStart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Я</w:t>
      </w:r>
      <w:r w:rsidRPr="00C75DCC">
        <w:rPr>
          <w:rFonts w:ascii="Cambria" w:eastAsia="Times New Roman" w:hAnsi="Cambria" w:cs="Cambria"/>
          <w:color w:val="111111"/>
          <w:sz w:val="32"/>
          <w:szCs w:val="32"/>
          <w:lang w:eastAsia="ru-RU"/>
        </w:rPr>
        <w:t>ҙ</w:t>
      </w:r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саҡыра</w:t>
      </w:r>
      <w:proofErr w:type="spellEnd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» (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Н.Дәүләтҡолова</w:t>
      </w:r>
      <w:proofErr w:type="spellEnd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)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lastRenderedPageBreak/>
        <w:t>Ведущая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А сейчас предлагаю поиграть в игру </w:t>
      </w: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«Тюбетейка»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i/>
          <w:iCs/>
          <w:color w:val="111111"/>
          <w:sz w:val="32"/>
          <w:szCs w:val="32"/>
          <w:lang w:eastAsia="ru-RU"/>
        </w:rPr>
        <w:t>Проводится игра «Тюбетейка»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(Дети стоят по кругу. В руках одного – тюбетейка. Под музыку дети передают тюбетейку по кругу, пока не закончится музыка. У кого на момент окончания музыки оказалась в руках тюбетейка, тот либо рассказывает стихотворение, либо танцует, либо поёт песню.)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Ведущая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А загадки умеете разгадывать? </w:t>
      </w: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(ответы детей)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 Ну, тогда, слушайте!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1. Шагает красавица,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Легко земли касается.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Идёт на поле, на реку,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И по снежку, и по цветку. </w:t>
      </w: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(Весна)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2. Что за весенняя чёрная птица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Любит за плугом ходить и кормиться? </w:t>
      </w: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(Грач)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3.</w:t>
      </w:r>
      <w:r w:rsidRPr="00C75DCC">
        <w:rPr>
          <w:rFonts w:ascii="Georgia" w:eastAsia="Times New Roman" w:hAnsi="Georgia" w:cs="Arial"/>
          <w:color w:val="111111"/>
          <w:sz w:val="32"/>
          <w:szCs w:val="32"/>
          <w:u w:val="single"/>
          <w:lang w:eastAsia="ru-RU"/>
        </w:rPr>
        <w:t>Отгадать легко и быстро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: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Мягкий, пышный и душистый.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Он и чёрный, он и белый,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А бывает подгорелый. </w:t>
      </w: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(Хлеб)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4. Крупу в кастрюлю насыпают,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Водой холодной заливают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И ставят на плиту вариться.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И что тут может получиться?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(Каша)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Ведущая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Молодцы! Все мои загадки разгадали!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Ребёнок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Тәмле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микән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бутҡаһы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Ауыҙ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итәбеҙ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әле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Матур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яҙҙы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ҡаршылап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Байрам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итәйек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әле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Исполняется </w:t>
      </w:r>
      <w:r w:rsidRPr="00C75DCC">
        <w:rPr>
          <w:rFonts w:ascii="Georgia" w:eastAsia="Times New Roman" w:hAnsi="Georgia" w:cs="Arial"/>
          <w:b/>
          <w:bCs/>
          <w:i/>
          <w:iCs/>
          <w:color w:val="111111"/>
          <w:sz w:val="32"/>
          <w:szCs w:val="32"/>
          <w:lang w:eastAsia="ru-RU"/>
        </w:rPr>
        <w:t>«Танец с платками»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 xml:space="preserve">                                  (девочки </w:t>
      </w:r>
      <w:proofErr w:type="spellStart"/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подгот</w:t>
      </w:r>
      <w:proofErr w:type="spellEnd"/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. гр.)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Ребёнок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Кто красивей всех танцует?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Это молодец-джигит.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На коне кто так гарцует,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Что народ заворожит?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lastRenderedPageBreak/>
        <w:t>Исполняется </w:t>
      </w:r>
      <w:r w:rsidRPr="00C75DCC">
        <w:rPr>
          <w:rFonts w:ascii="Georgia" w:eastAsia="Times New Roman" w:hAnsi="Georgia" w:cs="Arial"/>
          <w:b/>
          <w:bCs/>
          <w:i/>
          <w:iCs/>
          <w:color w:val="111111"/>
          <w:sz w:val="32"/>
          <w:szCs w:val="32"/>
          <w:lang w:eastAsia="ru-RU"/>
        </w:rPr>
        <w:t xml:space="preserve">«Танец </w:t>
      </w:r>
      <w:proofErr w:type="gramStart"/>
      <w:r w:rsidRPr="00C75DCC">
        <w:rPr>
          <w:rFonts w:ascii="Georgia" w:eastAsia="Times New Roman" w:hAnsi="Georgia" w:cs="Arial"/>
          <w:b/>
          <w:bCs/>
          <w:i/>
          <w:iCs/>
          <w:color w:val="111111"/>
          <w:sz w:val="32"/>
          <w:szCs w:val="32"/>
          <w:lang w:eastAsia="ru-RU"/>
        </w:rPr>
        <w:t>джигитов</w:t>
      </w: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»(</w:t>
      </w:r>
      <w:proofErr w:type="gramEnd"/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 xml:space="preserve"> мальчики сред </w:t>
      </w:r>
      <w:proofErr w:type="spellStart"/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гр</w:t>
      </w:r>
      <w:proofErr w:type="spellEnd"/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)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1 Ребёнок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Башҡортостан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– баш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илем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</w:t>
      </w:r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Йыһандағы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бишегем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Ҙур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донъяға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алып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сығыр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Яҙмышымдың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ишеге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      2 ребенок</w:t>
      </w:r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Башҡортостан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– баш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илем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</w:t>
      </w:r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Һиндә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асылды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телем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Һинең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йылы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ҡосағыңда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Шатланып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алам</w:t>
      </w:r>
      <w:proofErr w:type="spellEnd"/>
      <w:r w:rsidR="00EE6F4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белем</w:t>
      </w:r>
      <w:proofErr w:type="spellEnd"/>
      <w:r w:rsidRPr="00C75D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3 ребенок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Я узнал, что у меня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u w:val="single"/>
          <w:lang w:eastAsia="ru-RU"/>
        </w:rPr>
        <w:t>Есть огромная родня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: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И тропинка, и лесок,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В поле каждый колосок.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Звери, птицы и жуки,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Муравьи и мотыльки.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Всё, что рядышком со мною,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Это всё моё родное!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Как же мне в краю родном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Не заботиться о нём!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Ведущая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Үҙебеҙсә</w:t>
      </w:r>
      <w:proofErr w:type="spellEnd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саф</w:t>
      </w:r>
      <w:proofErr w:type="spellEnd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башҡортса</w:t>
      </w:r>
      <w:proofErr w:type="spellEnd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йырлайыҡ</w:t>
      </w:r>
      <w:proofErr w:type="spellEnd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әле</w:t>
      </w:r>
      <w:proofErr w:type="spellEnd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йырҙар</w:t>
      </w:r>
      <w:proofErr w:type="spellEnd"/>
      <w:r w:rsidRPr="00C75DCC">
        <w:rPr>
          <w:rFonts w:ascii="Cambria" w:eastAsia="Times New Roman" w:hAnsi="Cambria" w:cs="Arial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В песне – душа человека. Споём и мы песню о родном крае.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Исполняется песня </w:t>
      </w:r>
      <w:r w:rsidRPr="00C75DCC">
        <w:rPr>
          <w:rFonts w:ascii="Georgia" w:eastAsia="Times New Roman" w:hAnsi="Georgia" w:cs="Arial"/>
          <w:b/>
          <w:bCs/>
          <w:i/>
          <w:iCs/>
          <w:color w:val="111111"/>
          <w:sz w:val="32"/>
          <w:szCs w:val="32"/>
          <w:lang w:eastAsia="ru-RU"/>
        </w:rPr>
        <w:t>«Мин </w:t>
      </w:r>
      <w:proofErr w:type="spellStart"/>
      <w:r w:rsidRPr="00C75DCC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үҙемде</w:t>
      </w:r>
      <w:proofErr w:type="spellEnd"/>
      <w:r w:rsidR="00EE6F47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Georgia" w:eastAsia="Times New Roman" w:hAnsi="Georgia" w:cs="Arial"/>
          <w:b/>
          <w:bCs/>
          <w:i/>
          <w:iCs/>
          <w:color w:val="111111"/>
          <w:sz w:val="32"/>
          <w:szCs w:val="32"/>
          <w:lang w:eastAsia="ru-RU"/>
        </w:rPr>
        <w:t>яратам</w:t>
      </w:r>
      <w:proofErr w:type="spellEnd"/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»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, муз. Р. </w:t>
      </w:r>
      <w:proofErr w:type="spellStart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Сальманова</w:t>
      </w:r>
      <w:proofErr w:type="spellEnd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, сл. К. </w:t>
      </w:r>
      <w:proofErr w:type="spellStart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Даяна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Ведущая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У кого здесь грустный вид?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Снова музыка звучит.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Ну-ка, дети, в круг вставайте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Игру весёлую начинайте!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333333"/>
          <w:sz w:val="32"/>
          <w:szCs w:val="32"/>
          <w:shd w:val="clear" w:color="auto" w:fill="FFFFFF"/>
          <w:lang w:eastAsia="ru-RU"/>
        </w:rPr>
        <w:t>Эстафета «Кто быстрее построит дом для птиц?»</w:t>
      </w:r>
      <w:r w:rsidRPr="00C75DCC">
        <w:rPr>
          <w:rFonts w:ascii="Georgia" w:eastAsia="Times New Roman" w:hAnsi="Georgia" w:cs="Arial"/>
          <w:b/>
          <w:bCs/>
          <w:color w:val="333333"/>
          <w:sz w:val="32"/>
          <w:szCs w:val="32"/>
          <w:shd w:val="clear" w:color="auto" w:fill="FFFFFF"/>
          <w:lang w:eastAsia="ru-RU"/>
        </w:rPr>
        <w:br/>
      </w:r>
      <w:r w:rsidRPr="00C75DCC">
        <w:rPr>
          <w:rFonts w:ascii="Georgia" w:eastAsia="Times New Roman" w:hAnsi="Georgia" w:cs="Arial"/>
          <w:color w:val="333333"/>
          <w:sz w:val="32"/>
          <w:szCs w:val="32"/>
          <w:shd w:val="clear" w:color="auto" w:fill="FFFFFF"/>
          <w:lang w:eastAsia="ru-RU"/>
        </w:rPr>
        <w:t>В игре участвуют 2 команды по 6- человек. Каждый участник держит в руках дощечку (кубик). По сигналу дети по очереди подбегают к обручу и ставят</w:t>
      </w:r>
      <w:r w:rsidRPr="00C75DCC">
        <w:rPr>
          <w:rFonts w:ascii="Georgia" w:eastAsia="Times New Roman" w:hAnsi="Georgia" w:cs="Arial"/>
          <w:color w:val="333333"/>
          <w:sz w:val="32"/>
          <w:szCs w:val="32"/>
          <w:shd w:val="clear" w:color="auto" w:fill="FFFFFF"/>
          <w:lang w:eastAsia="ru-RU"/>
        </w:rPr>
        <w:br/>
        <w:t>свой кубик так, чтобы получился домик. Побеждает команда, чей дом будет построен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Calibri" w:eastAsia="Times New Roman" w:hAnsi="Calibri" w:cs="Arial"/>
          <w:i/>
          <w:iCs/>
          <w:color w:val="333333"/>
          <w:sz w:val="28"/>
          <w:szCs w:val="28"/>
          <w:shd w:val="clear" w:color="auto" w:fill="FFFFFF"/>
          <w:lang w:eastAsia="ru-RU"/>
        </w:rPr>
        <w:lastRenderedPageBreak/>
        <w:t> </w:t>
      </w:r>
      <w:r w:rsidRPr="00C75DCC">
        <w:rPr>
          <w:rFonts w:ascii="Georgia" w:eastAsia="Times New Roman" w:hAnsi="Georgia" w:cs="Arial"/>
          <w:i/>
          <w:iCs/>
          <w:color w:val="111111"/>
          <w:sz w:val="32"/>
          <w:szCs w:val="32"/>
          <w:lang w:eastAsia="ru-RU"/>
        </w:rPr>
        <w:t>Входит башкирка - тётушка Аниса и вносит казан с кашей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b/>
          <w:bCs/>
          <w:color w:val="111111"/>
          <w:sz w:val="32"/>
          <w:szCs w:val="32"/>
          <w:lang w:eastAsia="ru-RU"/>
        </w:rPr>
        <w:t>Башкирка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А вот и каша поспела! Мы угостим ею всех птиц, которые прилетели к нам на участки в детский сад.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«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Ҡарға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бутҡа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»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һы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беште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Онотманым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был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эште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Һиптем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иләнгән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онтаҡ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Бутҡаның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өҫтө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ап-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аҡ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Инде серен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белдеңме</w:t>
      </w:r>
      <w:proofErr w:type="spellEnd"/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Йотоп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ҡуйма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телеңде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Вкусной каши принесли,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Угощайтесь, вы, грачи!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Пожелайте, вы, дождя,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Чтоб полны были поля!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А вам, ребята, праздничное угощение – </w:t>
      </w:r>
      <w:proofErr w:type="spellStart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чак-чак</w:t>
      </w:r>
      <w:proofErr w:type="spellEnd"/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 xml:space="preserve"> (</w:t>
      </w:r>
      <w:proofErr w:type="spellStart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сәк-сәк</w:t>
      </w:r>
      <w:proofErr w:type="spellEnd"/>
      <w:r w:rsidRPr="00C75D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)</w:t>
      </w: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! Пробуйте, угощайтесь!</w:t>
      </w:r>
    </w:p>
    <w:p w:rsidR="00C75DCC" w:rsidRPr="00C75DCC" w:rsidRDefault="00C75DCC" w:rsidP="00C75DCC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Звучит музыка, дети угощаются</w:t>
      </w:r>
    </w:p>
    <w:p w:rsidR="00C75DCC" w:rsidRPr="00C75DCC" w:rsidRDefault="00C75DCC" w:rsidP="00C75DCC">
      <w:pPr>
        <w:shd w:val="clear" w:color="auto" w:fill="FFFFFF"/>
        <w:spacing w:line="240" w:lineRule="auto"/>
        <w:ind w:firstLine="360"/>
        <w:rPr>
          <w:rFonts w:ascii="Calibri" w:eastAsia="Times New Roman" w:hAnsi="Calibri" w:cs="Arial"/>
          <w:color w:val="000000"/>
          <w:lang w:eastAsia="ru-RU"/>
        </w:rPr>
      </w:pPr>
      <w:r w:rsidRPr="00C75DCC">
        <w:rPr>
          <w:rFonts w:ascii="Georgia" w:eastAsia="Times New Roman" w:hAnsi="Georgia" w:cs="Arial"/>
          <w:color w:val="111111"/>
          <w:sz w:val="32"/>
          <w:szCs w:val="32"/>
          <w:lang w:eastAsia="ru-RU"/>
        </w:rPr>
        <w:t>Под музыку дети выходят из зала. На прогулке раскладывают кашу для птиц в кормушки.</w:t>
      </w:r>
    </w:p>
    <w:p w:rsidR="00C75DCC" w:rsidRP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Pr="00C75DCC" w:rsidRDefault="00C75DCC" w:rsidP="00C75DCC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C75DCC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65A60E93" wp14:editId="6D8BEA5B">
            <wp:extent cx="5715000" cy="4162425"/>
            <wp:effectExtent l="0" t="0" r="0" b="9525"/>
            <wp:docPr id="1" name="Рисунок 3" descr="https://nsportal.ru/sites/default/files/2022/03/24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2022/03/24/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DCC" w:rsidRPr="00C75DCC" w:rsidRDefault="00C75DCC" w:rsidP="00C75DCC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C75DCC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 wp14:anchorId="2E8A088D" wp14:editId="21A0451D">
                <wp:extent cx="304800" cy="304800"/>
                <wp:effectExtent l="0" t="0" r="0" b="0"/>
                <wp:docPr id="3" name="AutoShape 4" descr="https://nsportal.ru/sites/default/files/2022/04/19/nfcqlwt94r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00322F" id="AutoShape 4" o:spid="_x0000_s1026" alt="https://nsportal.ru/sites/default/files/2022/04/19/nfcqlwt94rc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Ksnp2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6931D9" w:rsidRDefault="006931D9"/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Pr="00C75DCC" w:rsidRDefault="00C75DCC" w:rsidP="00C75D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CC" w:rsidRPr="00C75DCC" w:rsidRDefault="00C75DCC" w:rsidP="00C75DCC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C75DCC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C75DCC" w:rsidRDefault="00C75DCC" w:rsidP="00C75DCC">
      <w:pPr>
        <w:shd w:val="clear" w:color="auto" w:fill="F4F4F4"/>
        <w:spacing w:after="0" w:line="240" w:lineRule="auto"/>
      </w:pPr>
    </w:p>
    <w:p w:rsidR="00C75DCC" w:rsidRDefault="00C75DCC"/>
    <w:p w:rsidR="00C75DCC" w:rsidRDefault="00C75DCC"/>
    <w:sectPr w:rsidR="00C75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16B40"/>
    <w:multiLevelType w:val="multilevel"/>
    <w:tmpl w:val="AC54B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F117B"/>
    <w:multiLevelType w:val="multilevel"/>
    <w:tmpl w:val="A2BEE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AC3DBB"/>
    <w:multiLevelType w:val="multilevel"/>
    <w:tmpl w:val="E512A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E4E7E10"/>
    <w:multiLevelType w:val="multilevel"/>
    <w:tmpl w:val="0358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FF3"/>
    <w:rsid w:val="00047DCF"/>
    <w:rsid w:val="000C7FF3"/>
    <w:rsid w:val="00675C91"/>
    <w:rsid w:val="006931D9"/>
    <w:rsid w:val="007501F0"/>
    <w:rsid w:val="007D4688"/>
    <w:rsid w:val="00C75DCC"/>
    <w:rsid w:val="00D4080E"/>
    <w:rsid w:val="00DB1128"/>
    <w:rsid w:val="00EE6F47"/>
    <w:rsid w:val="00FB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975B69-D3D5-4D66-BB37-11EC82D2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4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7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428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5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8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7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00822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57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82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43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14592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9786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17996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5389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99514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6694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86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4094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7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2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79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49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25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273659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6749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21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516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6566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311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337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5815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72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231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3906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095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488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2471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248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1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54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70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3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6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2025-05-15T01:34:00Z</dcterms:created>
  <dcterms:modified xsi:type="dcterms:W3CDTF">2025-05-19T01:43:00Z</dcterms:modified>
</cp:coreProperties>
</file>